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2020年党风廉政建设主体责任清单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楷体_GB2312" w:eastAsia="楷体_GB2312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（科室负责人）</w:t>
      </w:r>
    </w:p>
    <w:p>
      <w:pPr>
        <w:pStyle w:val="6"/>
        <w:spacing w:line="400" w:lineRule="exact"/>
        <w:ind w:firstLine="840" w:firstLineChars="300"/>
        <w:rPr>
          <w:rFonts w:ascii="楷体_GB2312" w:eastAsia="楷体_GB2312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责任科室：办公室                                                        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责任人：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付珏</w:t>
      </w:r>
    </w:p>
    <w:tbl>
      <w:tblPr>
        <w:tblStyle w:val="4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962"/>
        <w:gridCol w:w="17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落实科室职责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1.落实党风廉政建设工作任务分工，保证本科室任务落实。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2.认真做好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党风廉政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建设、党建、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、意识形态、目标管理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、组织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工资、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领导交办的其他工作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1.对本科室的廉政风险点进行梳理排查，并制定廉政风险防控措施。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2.对本科室人员加强廉政教育，定期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开展党性党风党纪和廉洁从政教育，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定期开展警示教育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廉政文化建设，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和纪检组开展好警示教育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廉政提醒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抓好源头治理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三、加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强日常监督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加强对本科室人员的教育监管，开展日常交心谈心每年不少于2次。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.做好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干部职工的日常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单位考勤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请销假报备制度，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不折不扣坚定落实党组制定的各项规定。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年底按照要求向党组报告个人述责述廉报告。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（科室负责人）</w:t>
      </w: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责任科室：业务综合科                                                  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责任人：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王桂冬</w:t>
      </w:r>
    </w:p>
    <w:tbl>
      <w:tblPr>
        <w:tblStyle w:val="4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962"/>
        <w:gridCol w:w="17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落实科室职责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1.落实党风廉政建设工作任务分工，保证本科室任务落实。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2.认真做好组织建设、厂务公开、劳模管理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职工技能大赛及评星定级等业务工作，完成领导交办的其他工作。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1.对本科室的廉政风险点进行梳理排查，并制定廉政风险防控措施。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2.严格遵守中央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八项规定精神及省市区相关实施细则，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活动项目严格按照政府采购程序进行。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三、加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强日常监督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1.加强对本科室人员的教育监管，开展日常交心谈心每年不少于2次。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本科室人员作风纪律教育，严格执行机执行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重大事项报告制度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、单位考勤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请销假报备制度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1、年底按照要求向党组报告个人述责述廉报告。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（科室负责人）</w:t>
      </w: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责任科室：权益保障科                                                    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责任人：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党艳玲</w:t>
      </w:r>
    </w:p>
    <w:tbl>
      <w:tblPr>
        <w:tblStyle w:val="4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962"/>
        <w:gridCol w:w="17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落实科室职责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1.落实党风廉政建设工作任务分工，保证本科室任务落实。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2.认真做好“四送”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活动、“十五分钟之家”、职工维权、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对口帮扶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资产管理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等业务工作， 完成领导交办的其他工作。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1.对本科室的廉政风险点进行梳理排查，并制定廉政风险防控措施。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2.严格遵守中央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八项规定精神及省市区相关实施细则，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活动项目严格按照政府采购程序进行。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三、加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强日常监督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1.加强对本科室人员的教育监管，开展日常交心谈心每年不少于2次。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本科室人员作风纪律教育，严格执行机执行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重大事项报告制度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、单位考勤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请销假报备制度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1、年底按照要求向党组报告个人述责述廉报告。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（科室负责人）</w:t>
      </w: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责任科室：财务科                                                        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责任人：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曾虹</w:t>
      </w:r>
    </w:p>
    <w:tbl>
      <w:tblPr>
        <w:tblStyle w:val="4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962"/>
        <w:gridCol w:w="17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落实科室职责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1.落实党风廉政建设工作任务分工，保证本科室任务落实。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2.认真做好经费管理、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经费上解及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、经审等业务工作，完成领导交办的其他工作。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1.对本科室的廉政风险点进行梳理排查，并制定廉政风险防控措施。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2.严格遵守中央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八项规定精神及省市区相关实施细则，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落实本单位的财务报销制度及内控制度，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确保经费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正确使用。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三、加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强日常监督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1.加强对本科室人员的教育监管，开展日常交心谈心每年不少于2次。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本科室人员作风纪律教育，严格执行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单位考勤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请销假报备制度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1.年底按照要求向党组报告个人述责述廉报告。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（下属事业单位负责人）</w:t>
      </w: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400" w:lineRule="exact"/>
        <w:ind w:firstLine="840" w:firstLineChars="3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责任科室：文化宫                                                        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责任人：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孙炯</w:t>
      </w:r>
    </w:p>
    <w:tbl>
      <w:tblPr>
        <w:tblStyle w:val="4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962"/>
        <w:gridCol w:w="17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落实科室职责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1.落实党风廉政建设工作任务分工，保证本科室任务落实。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2.认真做好全区工会会员开展文体活动、电影放映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先进工作者短期疗休养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业务工作，完成领导交办的其他工作。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1.对本科室的廉政风险点进行梳理排查，并制定廉政风险防控措施。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2.严格遵守中央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八项规定精神及省市区相关实施细则，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活动项目严格按照政府采购程序进行。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三、加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强日常监督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1.加强对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人员的教育监管，开展日常交心谈心每年不少于2次。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加强文化宫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人员作风纪律教育，严格执行机执行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重大事项报告制度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、单位考勤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请销假报备制度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1.年底按照要求向党组报告个人述责述廉报告。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522"/>
    <w:rsid w:val="00006D09"/>
    <w:rsid w:val="0004068A"/>
    <w:rsid w:val="000A5A8D"/>
    <w:rsid w:val="000D5868"/>
    <w:rsid w:val="00106033"/>
    <w:rsid w:val="00106570"/>
    <w:rsid w:val="00122332"/>
    <w:rsid w:val="0013128B"/>
    <w:rsid w:val="00131DDC"/>
    <w:rsid w:val="00134739"/>
    <w:rsid w:val="00162F60"/>
    <w:rsid w:val="001655F0"/>
    <w:rsid w:val="00177FBD"/>
    <w:rsid w:val="001976AB"/>
    <w:rsid w:val="001A4084"/>
    <w:rsid w:val="001B36FE"/>
    <w:rsid w:val="001D0DA8"/>
    <w:rsid w:val="001E15E0"/>
    <w:rsid w:val="002164E4"/>
    <w:rsid w:val="002248AB"/>
    <w:rsid w:val="002A1E83"/>
    <w:rsid w:val="00307502"/>
    <w:rsid w:val="0031666B"/>
    <w:rsid w:val="00335244"/>
    <w:rsid w:val="003461A9"/>
    <w:rsid w:val="00355242"/>
    <w:rsid w:val="003671E6"/>
    <w:rsid w:val="00395F25"/>
    <w:rsid w:val="003D12F0"/>
    <w:rsid w:val="003D5EA6"/>
    <w:rsid w:val="003F27FC"/>
    <w:rsid w:val="003F47CD"/>
    <w:rsid w:val="00437D15"/>
    <w:rsid w:val="00460D05"/>
    <w:rsid w:val="00472BDA"/>
    <w:rsid w:val="00475A81"/>
    <w:rsid w:val="0048206B"/>
    <w:rsid w:val="004B4E8F"/>
    <w:rsid w:val="004B61B0"/>
    <w:rsid w:val="00516619"/>
    <w:rsid w:val="005517DF"/>
    <w:rsid w:val="00551ACF"/>
    <w:rsid w:val="00565B0B"/>
    <w:rsid w:val="005766D1"/>
    <w:rsid w:val="00597A03"/>
    <w:rsid w:val="005A179A"/>
    <w:rsid w:val="005A386C"/>
    <w:rsid w:val="006671BD"/>
    <w:rsid w:val="00670C82"/>
    <w:rsid w:val="006771C1"/>
    <w:rsid w:val="00734BF3"/>
    <w:rsid w:val="007446F4"/>
    <w:rsid w:val="007448DE"/>
    <w:rsid w:val="0079428F"/>
    <w:rsid w:val="00796DBB"/>
    <w:rsid w:val="007D3ABB"/>
    <w:rsid w:val="007F2FD2"/>
    <w:rsid w:val="00834DCA"/>
    <w:rsid w:val="00847174"/>
    <w:rsid w:val="0086129C"/>
    <w:rsid w:val="008805A1"/>
    <w:rsid w:val="00891A03"/>
    <w:rsid w:val="008A62F4"/>
    <w:rsid w:val="008E7A1F"/>
    <w:rsid w:val="0097383D"/>
    <w:rsid w:val="009813C3"/>
    <w:rsid w:val="009B2F68"/>
    <w:rsid w:val="009C0F5A"/>
    <w:rsid w:val="009E430C"/>
    <w:rsid w:val="009E4C2D"/>
    <w:rsid w:val="009F4F17"/>
    <w:rsid w:val="00A04473"/>
    <w:rsid w:val="00A11345"/>
    <w:rsid w:val="00A15DD1"/>
    <w:rsid w:val="00A200CF"/>
    <w:rsid w:val="00A2272A"/>
    <w:rsid w:val="00A24A9F"/>
    <w:rsid w:val="00A43F98"/>
    <w:rsid w:val="00A528FA"/>
    <w:rsid w:val="00A80F03"/>
    <w:rsid w:val="00A90123"/>
    <w:rsid w:val="00AD0FD7"/>
    <w:rsid w:val="00B32522"/>
    <w:rsid w:val="00B70975"/>
    <w:rsid w:val="00BA277F"/>
    <w:rsid w:val="00BB5393"/>
    <w:rsid w:val="00C02564"/>
    <w:rsid w:val="00C04261"/>
    <w:rsid w:val="00C704A6"/>
    <w:rsid w:val="00C94FCE"/>
    <w:rsid w:val="00CA2FC3"/>
    <w:rsid w:val="00CB633D"/>
    <w:rsid w:val="00CD5482"/>
    <w:rsid w:val="00CD586C"/>
    <w:rsid w:val="00D53C09"/>
    <w:rsid w:val="00D81B38"/>
    <w:rsid w:val="00D84BC3"/>
    <w:rsid w:val="00D85EFF"/>
    <w:rsid w:val="00D87CD4"/>
    <w:rsid w:val="00DB0F36"/>
    <w:rsid w:val="00DD329D"/>
    <w:rsid w:val="00E1615D"/>
    <w:rsid w:val="00E371D5"/>
    <w:rsid w:val="00E74F2C"/>
    <w:rsid w:val="00E95CA3"/>
    <w:rsid w:val="00ED0832"/>
    <w:rsid w:val="00F229C8"/>
    <w:rsid w:val="00F43816"/>
    <w:rsid w:val="00F66BDF"/>
    <w:rsid w:val="00F77E5D"/>
    <w:rsid w:val="00FE6EFF"/>
    <w:rsid w:val="2A62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368</Words>
  <Characters>2100</Characters>
  <Lines>17</Lines>
  <Paragraphs>4</Paragraphs>
  <TotalTime>130</TotalTime>
  <ScaleCrop>false</ScaleCrop>
  <LinksUpToDate>false</LinksUpToDate>
  <CharactersWithSpaces>2464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2017-07-21T06:42:00Z</dcterms:created>
  <dc:creator>PC</dc:creator>
  <cp:lastModifiedBy>lenovo</cp:lastModifiedBy>
  <dcterms:modified xsi:type="dcterms:W3CDTF">2020-11-27T02:15:19Z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